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14" w:rsidRDefault="00EC5E0A">
      <w:r>
        <w:rPr>
          <w:i/>
          <w:iCs/>
        </w:rPr>
        <w:t>Chers amis,</w:t>
      </w:r>
      <w:r>
        <w:rPr>
          <w:i/>
          <w:iCs/>
        </w:rPr>
        <w:br/>
      </w:r>
      <w:r>
        <w:rPr>
          <w:i/>
          <w:iCs/>
        </w:rPr>
        <w:br/>
        <w:t xml:space="preserve">Nous avons le plaisir de vous annoncer la première édition du symposium </w:t>
      </w:r>
      <w:r>
        <w:rPr>
          <w:i/>
          <w:iCs/>
        </w:rPr>
        <w:br/>
        <w:t xml:space="preserve">international </w:t>
      </w:r>
      <w:proofErr w:type="spellStart"/>
      <w:r>
        <w:rPr>
          <w:i/>
          <w:iCs/>
        </w:rPr>
        <w:t>Pathways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Precision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Medicine</w:t>
      </w:r>
      <w:proofErr w:type="spellEnd"/>
      <w:r>
        <w:rPr>
          <w:i/>
          <w:iCs/>
        </w:rPr>
        <w:t xml:space="preserve"> (P2M Symposium) organisé </w:t>
      </w:r>
      <w:r>
        <w:rPr>
          <w:i/>
          <w:iCs/>
        </w:rPr>
        <w:br/>
        <w:t xml:space="preserve">par le Professeur </w:t>
      </w:r>
      <w:proofErr w:type="spellStart"/>
      <w:r>
        <w:rPr>
          <w:i/>
          <w:iCs/>
        </w:rPr>
        <w:t>Soumeya</w:t>
      </w:r>
      <w:proofErr w:type="spellEnd"/>
      <w:r>
        <w:rPr>
          <w:i/>
          <w:iCs/>
        </w:rPr>
        <w:t xml:space="preserve"> BEKRI (Laboratoire de Biochimie Métabolique – </w:t>
      </w:r>
      <w:r>
        <w:rPr>
          <w:i/>
          <w:iCs/>
        </w:rPr>
        <w:br/>
        <w:t xml:space="preserve">CHU de Rouen) qui se déroulera sur le Campus Santé de Rouen (Bâtiment </w:t>
      </w:r>
      <w:r>
        <w:rPr>
          <w:i/>
          <w:iCs/>
        </w:rPr>
        <w:br/>
        <w:t xml:space="preserve">Stewart) les 28 et 29 Mars 2019. </w:t>
      </w:r>
      <w:hyperlink r:id="rId4" w:history="1">
        <w:r>
          <w:rPr>
            <w:rStyle w:val="Lienhypertexte"/>
            <w:i/>
            <w:iCs/>
          </w:rPr>
          <w:t>https://p2m-symposium.com/</w:t>
        </w:r>
      </w:hyperlink>
      <w:r>
        <w:rPr>
          <w:i/>
          <w:iCs/>
        </w:rPr>
        <w:br/>
      </w:r>
      <w:r>
        <w:rPr>
          <w:i/>
          <w:iCs/>
        </w:rPr>
        <w:br/>
        <w:t xml:space="preserve">Cet événement est organisé sous l’égide de : Université de Rouen </w:t>
      </w:r>
      <w:r>
        <w:rPr>
          <w:i/>
          <w:iCs/>
        </w:rPr>
        <w:br/>
        <w:t xml:space="preserve">Normandie, CHU de Rouen, Society for the </w:t>
      </w:r>
      <w:proofErr w:type="spellStart"/>
      <w:r>
        <w:rPr>
          <w:i/>
          <w:iCs/>
        </w:rPr>
        <w:t>Study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Inborn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Errors</w:t>
      </w:r>
      <w:proofErr w:type="spellEnd"/>
      <w:r>
        <w:rPr>
          <w:i/>
          <w:iCs/>
        </w:rPr>
        <w:t xml:space="preserve"> of </w:t>
      </w:r>
      <w:r>
        <w:rPr>
          <w:i/>
          <w:iCs/>
        </w:rPr>
        <w:br/>
      </w:r>
      <w:proofErr w:type="spellStart"/>
      <w:r>
        <w:rPr>
          <w:i/>
          <w:iCs/>
        </w:rPr>
        <w:t>Metabolism</w:t>
      </w:r>
      <w:proofErr w:type="spellEnd"/>
      <w:r>
        <w:rPr>
          <w:i/>
          <w:iCs/>
        </w:rPr>
        <w:t xml:space="preserve"> (SSIEM), Société Française pour les Erreurs Innées du </w:t>
      </w:r>
      <w:r>
        <w:rPr>
          <w:i/>
          <w:iCs/>
        </w:rPr>
        <w:br/>
        <w:t xml:space="preserve">Métabolisme (SFEIM), Collège National de Biochimie et Biologie </w:t>
      </w:r>
      <w:r>
        <w:rPr>
          <w:i/>
          <w:iCs/>
        </w:rPr>
        <w:br/>
        <w:t xml:space="preserve">Moléculaire Médical (CNBBMM), Filière de Santé Maladies Héréditaires du </w:t>
      </w:r>
      <w:r>
        <w:rPr>
          <w:i/>
          <w:iCs/>
        </w:rPr>
        <w:br/>
        <w:t xml:space="preserve">Métabolisme (G2M) Fédération Normandie Biochimie Métabolique Moléculaire </w:t>
      </w:r>
      <w:r>
        <w:rPr>
          <w:i/>
          <w:iCs/>
        </w:rPr>
        <w:br/>
        <w:t>Intégrative (BMMI).</w:t>
      </w:r>
      <w:r>
        <w:rPr>
          <w:i/>
          <w:iCs/>
        </w:rPr>
        <w:br/>
      </w:r>
      <w:r>
        <w:rPr>
          <w:i/>
          <w:iCs/>
        </w:rPr>
        <w:br/>
        <w:t xml:space="preserve">La Médecine de Précision est un nouveau paradigme qui remodèle </w:t>
      </w:r>
      <w:r>
        <w:rPr>
          <w:i/>
          <w:iCs/>
        </w:rPr>
        <w:br/>
        <w:t xml:space="preserve">profondément la pratique médicale actuelle et qui pose les fondements de </w:t>
      </w:r>
      <w:r>
        <w:rPr>
          <w:i/>
          <w:iCs/>
        </w:rPr>
        <w:br/>
        <w:t xml:space="preserve">la médecine de demain. La Médecine de Précision aspire à placer le </w:t>
      </w:r>
      <w:r>
        <w:rPr>
          <w:i/>
          <w:iCs/>
        </w:rPr>
        <w:br/>
        <w:t xml:space="preserve">patient au centre du parcours de soins en y intégrant les données </w:t>
      </w:r>
      <w:r>
        <w:rPr>
          <w:i/>
          <w:iCs/>
        </w:rPr>
        <w:br/>
        <w:t xml:space="preserve">médicales, biologiques et environnementales individuelles tout en tenant </w:t>
      </w:r>
      <w:r>
        <w:rPr>
          <w:i/>
          <w:iCs/>
        </w:rPr>
        <w:br/>
        <w:t xml:space="preserve">compte de la grande diversité interindividuelle. La stratification, le </w:t>
      </w:r>
      <w:r>
        <w:rPr>
          <w:i/>
          <w:iCs/>
        </w:rPr>
        <w:br/>
        <w:t xml:space="preserve">diagnostic, le traitement et le suivi des patients nécessitent une </w:t>
      </w:r>
      <w:r>
        <w:rPr>
          <w:i/>
          <w:iCs/>
        </w:rPr>
        <w:br/>
        <w:t xml:space="preserve">compréhension globale, systémique et dynamique de la maladie et du </w:t>
      </w:r>
      <w:r>
        <w:rPr>
          <w:i/>
          <w:iCs/>
        </w:rPr>
        <w:br/>
        <w:t>parcours de soins.</w:t>
      </w:r>
      <w:r>
        <w:rPr>
          <w:i/>
          <w:iCs/>
        </w:rPr>
        <w:br/>
      </w:r>
      <w:r>
        <w:rPr>
          <w:i/>
          <w:iCs/>
        </w:rPr>
        <w:br/>
        <w:t xml:space="preserve">Le programme de ce symposium réunira des leaders internationaux dans les </w:t>
      </w:r>
      <w:r>
        <w:rPr>
          <w:i/>
          <w:iCs/>
        </w:rPr>
        <w:br/>
        <w:t xml:space="preserve">différents domaines d’expertise de la Médecine de Précision venant de </w:t>
      </w:r>
      <w:r>
        <w:rPr>
          <w:i/>
          <w:iCs/>
        </w:rPr>
        <w:br/>
        <w:t xml:space="preserve">dix pays différents (USA, Canada, Australie, Suède, Finlande, Autriche, </w:t>
      </w:r>
      <w:r>
        <w:rPr>
          <w:i/>
          <w:iCs/>
        </w:rPr>
        <w:br/>
        <w:t xml:space="preserve">Suisse, Allemagne, Pays-Bas, France). Plusieurs thèmes seront abordés </w:t>
      </w:r>
      <w:r>
        <w:rPr>
          <w:i/>
          <w:iCs/>
        </w:rPr>
        <w:br/>
        <w:t>tels que, le parcours de soins, l'</w:t>
      </w:r>
      <w:proofErr w:type="spellStart"/>
      <w:r>
        <w:rPr>
          <w:i/>
          <w:iCs/>
        </w:rPr>
        <w:t>eSanté</w:t>
      </w:r>
      <w:proofErr w:type="spellEnd"/>
      <w:r>
        <w:rPr>
          <w:i/>
          <w:iCs/>
        </w:rPr>
        <w:t xml:space="preserve">, les dossiers de santé </w:t>
      </w:r>
      <w:r>
        <w:rPr>
          <w:i/>
          <w:iCs/>
        </w:rPr>
        <w:br/>
        <w:t xml:space="preserve">numérique et les </w:t>
      </w:r>
      <w:proofErr w:type="spellStart"/>
      <w:r>
        <w:rPr>
          <w:i/>
          <w:iCs/>
        </w:rPr>
        <w:t>big</w:t>
      </w:r>
      <w:proofErr w:type="spellEnd"/>
      <w:r>
        <w:rPr>
          <w:i/>
          <w:iCs/>
        </w:rPr>
        <w:t xml:space="preserve"> data, les biomarqueurs et la découverte de cibles </w:t>
      </w:r>
      <w:r>
        <w:rPr>
          <w:i/>
          <w:iCs/>
        </w:rPr>
        <w:br/>
        <w:t xml:space="preserve">thérapeutiques, les sciences </w:t>
      </w:r>
      <w:proofErr w:type="spellStart"/>
      <w:r>
        <w:rPr>
          <w:i/>
          <w:iCs/>
        </w:rPr>
        <w:t>omiques</w:t>
      </w:r>
      <w:proofErr w:type="spellEnd"/>
      <w:r>
        <w:rPr>
          <w:i/>
          <w:iCs/>
        </w:rPr>
        <w:t xml:space="preserve">, l'imagerie médicale, la </w:t>
      </w:r>
      <w:proofErr w:type="spellStart"/>
      <w:r>
        <w:rPr>
          <w:i/>
          <w:iCs/>
        </w:rPr>
        <w:t>radiomique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 xml:space="preserve">et ses applications cliniques, les biobanques et la médecine de </w:t>
      </w:r>
      <w:r>
        <w:rPr>
          <w:i/>
          <w:iCs/>
        </w:rPr>
        <w:br/>
        <w:t xml:space="preserve">laboratoire. Les défis éthiques et sociétaux suscités par la Médecine de </w:t>
      </w:r>
      <w:r>
        <w:rPr>
          <w:i/>
          <w:iCs/>
        </w:rPr>
        <w:br/>
        <w:t>Précision seront également discutés.</w:t>
      </w:r>
      <w:r>
        <w:rPr>
          <w:i/>
          <w:iCs/>
        </w:rPr>
        <w:br/>
      </w:r>
      <w:r>
        <w:rPr>
          <w:i/>
          <w:iCs/>
        </w:rPr>
        <w:br/>
        <w:t xml:space="preserve">La Médecine de Précision est un concept révolutionnaire qui impacte </w:t>
      </w:r>
      <w:r>
        <w:rPr>
          <w:i/>
          <w:iCs/>
        </w:rPr>
        <w:br/>
        <w:t xml:space="preserve">toutes les disciplines médicales ainsi que tous les intervenants dans le </w:t>
      </w:r>
      <w:r>
        <w:rPr>
          <w:i/>
          <w:iCs/>
        </w:rPr>
        <w:br/>
        <w:t xml:space="preserve">parcours de soins et au premier plan les patients. Cette manifestation </w:t>
      </w:r>
      <w:r>
        <w:rPr>
          <w:i/>
          <w:iCs/>
        </w:rPr>
        <w:br/>
        <w:t xml:space="preserve">a, ainsi, pour but de sensibiliser la communauté médicale ainsi que les </w:t>
      </w:r>
      <w:r>
        <w:rPr>
          <w:i/>
          <w:iCs/>
        </w:rPr>
        <w:br/>
        <w:t xml:space="preserve">gouvernances institutionnelles aux opportunités, mais aussi, aux défis </w:t>
      </w:r>
      <w:r>
        <w:rPr>
          <w:i/>
          <w:iCs/>
        </w:rPr>
        <w:br/>
        <w:t xml:space="preserve">de la médecine de demain qui aspire à être intégrative, prédictive et </w:t>
      </w:r>
      <w:r>
        <w:rPr>
          <w:i/>
          <w:iCs/>
        </w:rPr>
        <w:br/>
        <w:t xml:space="preserve">précise. Les étudiants et les jeunes praticiens, qui seront acteurs de </w:t>
      </w:r>
      <w:r>
        <w:rPr>
          <w:i/>
          <w:iCs/>
        </w:rPr>
        <w:br/>
        <w:t xml:space="preserve">ces nouvelles pratiques, sont particulièrement encouragés à participer à </w:t>
      </w:r>
      <w:r>
        <w:rPr>
          <w:i/>
          <w:iCs/>
        </w:rPr>
        <w:br/>
        <w:t xml:space="preserve">cet évènement et des conditions d’inscription incitatives leurs sont </w:t>
      </w:r>
      <w:r>
        <w:rPr>
          <w:i/>
          <w:iCs/>
        </w:rPr>
        <w:br/>
        <w:t>réservées.</w:t>
      </w:r>
      <w:r>
        <w:rPr>
          <w:i/>
          <w:iCs/>
        </w:rPr>
        <w:br/>
        <w:t>Nous vous invitions tous à vous inscrire sur le lien suivant :</w:t>
      </w:r>
      <w:r>
        <w:rPr>
          <w:i/>
          <w:iCs/>
        </w:rPr>
        <w:br/>
      </w:r>
      <w:hyperlink r:id="rId5" w:history="1">
        <w:r>
          <w:rPr>
            <w:rStyle w:val="Lienhypertexte"/>
            <w:i/>
            <w:iCs/>
          </w:rPr>
          <w:t>https://p2m-symposium.com/registration/</w:t>
        </w:r>
      </w:hyperlink>
      <w:r>
        <w:rPr>
          <w:i/>
          <w:iCs/>
        </w:rPr>
        <w:br/>
      </w:r>
      <w:r>
        <w:rPr>
          <w:i/>
          <w:iCs/>
        </w:rPr>
        <w:br/>
        <w:t>Au plaisir de vous voir les 28 et 29 mars 2019 !</w:t>
      </w:r>
      <w:r>
        <w:rPr>
          <w:i/>
          <w:iCs/>
        </w:rPr>
        <w:br/>
      </w:r>
      <w:r>
        <w:rPr>
          <w:i/>
          <w:iCs/>
        </w:rPr>
        <w:br/>
        <w:t xml:space="preserve">Pr. </w:t>
      </w:r>
      <w:proofErr w:type="spellStart"/>
      <w:r>
        <w:rPr>
          <w:i/>
          <w:iCs/>
        </w:rPr>
        <w:t>Soumeya</w:t>
      </w:r>
      <w:proofErr w:type="spellEnd"/>
      <w:r>
        <w:rPr>
          <w:i/>
          <w:iCs/>
        </w:rPr>
        <w:t xml:space="preserve"> BEKRI</w:t>
      </w:r>
      <w:r>
        <w:rPr>
          <w:i/>
          <w:iCs/>
        </w:rPr>
        <w:br/>
        <w:t>Présidente du P2M Symposium</w:t>
      </w:r>
      <w:bookmarkStart w:id="0" w:name="_GoBack"/>
      <w:bookmarkEnd w:id="0"/>
    </w:p>
    <w:sectPr w:rsidR="004B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0A"/>
    <w:rsid w:val="004B7614"/>
    <w:rsid w:val="00E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B11B-73D0-4A86-8D3F-2342BE8E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cktime.symantec.com/34FoMcbuqpHyy6iPG1ggMNe6H2?u=https%3A%2F%2Fp2m-symposium.com%2Fregistration%2F" TargetMode="External"/><Relationship Id="rId4" Type="http://schemas.openxmlformats.org/officeDocument/2006/relationships/hyperlink" Target="https://clicktime.symantec.com/345Az8g5po4VcQgyigN7VUG6H2?u=https%3A%2F%2Fp2m-symposium.com%2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DELPECH</dc:creator>
  <cp:keywords/>
  <dc:description/>
  <cp:lastModifiedBy>Marc DELPECH</cp:lastModifiedBy>
  <cp:revision>1</cp:revision>
  <dcterms:created xsi:type="dcterms:W3CDTF">2019-01-15T09:03:00Z</dcterms:created>
  <dcterms:modified xsi:type="dcterms:W3CDTF">2019-01-15T09:04:00Z</dcterms:modified>
</cp:coreProperties>
</file>